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07A" w:rsidRDefault="0072007A" w:rsidP="0072007A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Karta </w:t>
      </w:r>
      <w:r w:rsidR="007F4625">
        <w:rPr>
          <w:rFonts w:ascii="Times New Roman" w:hAnsi="Times New Roman"/>
          <w:sz w:val="24"/>
          <w:szCs w:val="24"/>
        </w:rPr>
        <w:t xml:space="preserve">modułu / </w:t>
      </w:r>
      <w:r>
        <w:rPr>
          <w:rFonts w:ascii="Times New Roman" w:hAnsi="Times New Roman"/>
          <w:sz w:val="24"/>
          <w:szCs w:val="24"/>
        </w:rPr>
        <w:t>przedmiotu</w:t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72007A" w:rsidTr="006D7D2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72007A" w:rsidRDefault="0072007A" w:rsidP="006D7D24">
            <w:pPr>
              <w:spacing w:line="25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</w:p>
          <w:p w:rsidR="007F4625" w:rsidRDefault="007F4625" w:rsidP="007F4625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 xml:space="preserve">Przedmioty specjalnościowe z zakresu nauczania </w:t>
            </w:r>
          </w:p>
          <w:p w:rsidR="0072007A" w:rsidRPr="007F4625" w:rsidRDefault="007F4625" w:rsidP="007F4625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j. polskiego i j. polskiego jako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72007A" w:rsidTr="006D7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Gramatyka funkcjonalna języka polskiego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72007A" w:rsidTr="006D7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prowadzącej przedmiot / moduł:</w:t>
            </w:r>
          </w:p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Instytut Pedagogiczno-Językowy</w:t>
            </w:r>
          </w:p>
        </w:tc>
      </w:tr>
      <w:tr w:rsidR="0072007A" w:rsidTr="006D7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kierunku:</w:t>
            </w:r>
          </w:p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filologia polska</w:t>
            </w:r>
          </w:p>
        </w:tc>
      </w:tr>
      <w:tr w:rsidR="0072007A" w:rsidTr="006D7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studiów:</w:t>
            </w:r>
          </w:p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72007A" w:rsidRDefault="0072007A" w:rsidP="006D7D24">
            <w:pPr>
              <w:spacing w:line="25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Poziom kształcenia:</w:t>
            </w:r>
          </w:p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studia I stopnia</w:t>
            </w:r>
          </w:p>
        </w:tc>
      </w:tr>
      <w:tr w:rsidR="0072007A" w:rsidTr="006D7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II /  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72007A" w:rsidTr="006D7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inne </w:t>
            </w:r>
            <w:r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72007A" w:rsidTr="006D7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72007A" w:rsidRDefault="0072007A" w:rsidP="0072007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2007A" w:rsidTr="006D7D24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hab. Zenon Lica</w:t>
            </w:r>
          </w:p>
        </w:tc>
      </w:tr>
      <w:tr w:rsidR="0072007A" w:rsidTr="006D7D24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hab. Zenon Lica, dr Aneta Lica</w:t>
            </w:r>
          </w:p>
        </w:tc>
      </w:tr>
      <w:tr w:rsidR="0072007A" w:rsidTr="006D7D24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Celem przedmiotu jest zapoznanie studentów z gramatyką języka polskiego w ujęciu komunikatywnym.</w:t>
            </w:r>
          </w:p>
        </w:tc>
      </w:tr>
      <w:tr w:rsidR="0072007A" w:rsidTr="006D7D24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Wiedza na temat struktury języka polskiego.</w:t>
            </w:r>
          </w:p>
        </w:tc>
      </w:tr>
    </w:tbl>
    <w:p w:rsidR="0072007A" w:rsidRDefault="0072007A" w:rsidP="0072007A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7698"/>
        <w:gridCol w:w="1400"/>
      </w:tblGrid>
      <w:tr w:rsidR="0072007A" w:rsidTr="008E0BB1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72007A" w:rsidTr="008E0BB1">
        <w:trPr>
          <w:cantSplit/>
        </w:trPr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698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:rsidR="0072007A" w:rsidRDefault="0072007A" w:rsidP="006D7D24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72007A" w:rsidTr="008E0BB1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Wiedza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Ma wiedzę w zakresie…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72007A" w:rsidRPr="000B2509" w:rsidTr="008E0BB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Pr="000B2509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0B2509"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007A" w:rsidRPr="000B2509" w:rsidRDefault="000B2509" w:rsidP="008E0BB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Zna stan </w:t>
            </w:r>
            <w:r w:rsidRPr="000B2509">
              <w:rPr>
                <w:sz w:val="24"/>
                <w:szCs w:val="24"/>
              </w:rPr>
              <w:t xml:space="preserve">współczesnego stanu języka polskiego </w:t>
            </w:r>
            <w:r>
              <w:rPr>
                <w:sz w:val="24"/>
                <w:szCs w:val="24"/>
              </w:rPr>
              <w:t>na poziomie fonetyki, morfologii i składni w kontekście trudności językowych osób uczących się polszczyzny jako języka obcego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Pr="000B2509" w:rsidRDefault="000B2509" w:rsidP="006D7D24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0B2509">
              <w:rPr>
                <w:sz w:val="24"/>
                <w:szCs w:val="24"/>
              </w:rPr>
              <w:t>K1P_W01</w:t>
            </w:r>
          </w:p>
        </w:tc>
      </w:tr>
      <w:tr w:rsidR="000B2509" w:rsidRPr="000B2509" w:rsidTr="008E0BB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509" w:rsidRPr="000B2509" w:rsidRDefault="000B2509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0B2509"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509" w:rsidRPr="000B2509" w:rsidRDefault="000B2509" w:rsidP="008E0B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</w:t>
            </w:r>
            <w:r w:rsidRPr="000B2509">
              <w:rPr>
                <w:sz w:val="24"/>
                <w:szCs w:val="24"/>
              </w:rPr>
              <w:t xml:space="preserve"> metod</w:t>
            </w:r>
            <w:r>
              <w:rPr>
                <w:sz w:val="24"/>
                <w:szCs w:val="24"/>
              </w:rPr>
              <w:t>y</w:t>
            </w:r>
            <w:r w:rsidRPr="000B2509">
              <w:rPr>
                <w:sz w:val="24"/>
                <w:szCs w:val="24"/>
              </w:rPr>
              <w:t xml:space="preserve"> komunikacji językowej</w:t>
            </w:r>
            <w:r>
              <w:rPr>
                <w:sz w:val="24"/>
                <w:szCs w:val="24"/>
              </w:rPr>
              <w:t>, któr</w:t>
            </w:r>
            <w:r w:rsidR="008E0BB1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należy stosować w kontaktach z osobami uczącymi się języka polskiego jako obcego, zna</w:t>
            </w:r>
            <w:r w:rsidRPr="000B2509">
              <w:rPr>
                <w:sz w:val="24"/>
                <w:szCs w:val="24"/>
              </w:rPr>
              <w:t xml:space="preserve"> określon</w:t>
            </w:r>
            <w:r>
              <w:rPr>
                <w:sz w:val="24"/>
                <w:szCs w:val="24"/>
              </w:rPr>
              <w:t>e</w:t>
            </w:r>
            <w:r w:rsidRPr="000B2509">
              <w:rPr>
                <w:sz w:val="24"/>
                <w:szCs w:val="24"/>
              </w:rPr>
              <w:t xml:space="preserve"> sposob</w:t>
            </w:r>
            <w:r w:rsidR="008E0BB1">
              <w:rPr>
                <w:sz w:val="24"/>
                <w:szCs w:val="24"/>
              </w:rPr>
              <w:t>y</w:t>
            </w:r>
            <w:r w:rsidRPr="000B2509">
              <w:rPr>
                <w:sz w:val="24"/>
                <w:szCs w:val="24"/>
              </w:rPr>
              <w:t>, norm</w:t>
            </w:r>
            <w:r w:rsidR="008E0BB1">
              <w:rPr>
                <w:sz w:val="24"/>
                <w:szCs w:val="24"/>
              </w:rPr>
              <w:t>y</w:t>
            </w:r>
            <w:r w:rsidRPr="000B2509">
              <w:rPr>
                <w:sz w:val="24"/>
                <w:szCs w:val="24"/>
              </w:rPr>
              <w:t xml:space="preserve"> i procedur</w:t>
            </w:r>
            <w:r w:rsidR="008E0BB1">
              <w:rPr>
                <w:sz w:val="24"/>
                <w:szCs w:val="24"/>
              </w:rPr>
              <w:t>y w tym zakresie.</w:t>
            </w:r>
            <w:r w:rsidRPr="000B25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509" w:rsidRPr="000B2509" w:rsidRDefault="000B2509" w:rsidP="006D7D24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0B2509">
              <w:rPr>
                <w:sz w:val="24"/>
                <w:szCs w:val="24"/>
              </w:rPr>
              <w:t>K1P_W10</w:t>
            </w:r>
          </w:p>
        </w:tc>
      </w:tr>
      <w:tr w:rsidR="0072007A" w:rsidTr="008E0BB1">
        <w:trPr>
          <w:cantSplit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Umiejętności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Potrafi…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72007A" w:rsidRPr="000B2509" w:rsidTr="008E0BB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Pr="000B2509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0B2509">
              <w:rPr>
                <w:sz w:val="24"/>
                <w:szCs w:val="24"/>
                <w:lang w:eastAsia="en-US"/>
              </w:rPr>
              <w:t>0</w:t>
            </w:r>
            <w:r w:rsidR="000B2509" w:rsidRPr="000B250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007A" w:rsidRPr="000B2509" w:rsidRDefault="008E0BB1" w:rsidP="008E0BB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Z</w:t>
            </w:r>
            <w:r w:rsidR="000B2509" w:rsidRPr="000B2509">
              <w:rPr>
                <w:sz w:val="24"/>
                <w:szCs w:val="24"/>
              </w:rPr>
              <w:t xml:space="preserve">dobywa, selekcjonuje i wykorzystuje swoją wiedzę z zakresu </w:t>
            </w:r>
            <w:r>
              <w:rPr>
                <w:sz w:val="24"/>
                <w:szCs w:val="24"/>
              </w:rPr>
              <w:t>gramatyki funkcjonalnej języka polskiego</w:t>
            </w:r>
            <w:r w:rsidR="000B2509" w:rsidRPr="000B2509">
              <w:rPr>
                <w:sz w:val="24"/>
                <w:szCs w:val="24"/>
              </w:rPr>
              <w:t xml:space="preserve"> oraz rozwija i dostosowuje umiejętności zawodowe do realizowanych zadań.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Pr="000B2509" w:rsidRDefault="000B2509" w:rsidP="006D7D24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0B2509">
              <w:rPr>
                <w:sz w:val="24"/>
                <w:szCs w:val="24"/>
              </w:rPr>
              <w:t>K1P_U01</w:t>
            </w:r>
          </w:p>
        </w:tc>
      </w:tr>
      <w:tr w:rsidR="0072007A" w:rsidTr="008E0BB1">
        <w:trPr>
          <w:cantSplit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Kompetencje społeczne</w:t>
            </w:r>
          </w:p>
        </w:tc>
      </w:tr>
      <w:tr w:rsidR="0072007A" w:rsidRPr="000B2509" w:rsidTr="008E0BB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Pr="000B2509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0B2509">
              <w:rPr>
                <w:sz w:val="24"/>
                <w:szCs w:val="24"/>
                <w:lang w:eastAsia="en-US"/>
              </w:rPr>
              <w:lastRenderedPageBreak/>
              <w:t>0</w:t>
            </w:r>
            <w:r w:rsidR="008E0BB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007A" w:rsidRPr="000B2509" w:rsidRDefault="000B2509" w:rsidP="006D7D24">
            <w:pPr>
              <w:rPr>
                <w:sz w:val="24"/>
                <w:szCs w:val="24"/>
                <w:lang w:eastAsia="en-US"/>
              </w:rPr>
            </w:pPr>
            <w:r w:rsidRPr="000B2509">
              <w:rPr>
                <w:sz w:val="24"/>
                <w:szCs w:val="24"/>
              </w:rPr>
              <w:t>Potrafi krytycznie weryfikować i przeformułowywać swoje stanowiska i sądy oraz krytycznie oceniać posiadaną wiedzę i odbierane treści, zasięgając opinii ekspertów w przypadku trudności.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Pr="000B2509" w:rsidRDefault="000B2509" w:rsidP="006D7D24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0B2509">
              <w:rPr>
                <w:sz w:val="24"/>
                <w:szCs w:val="24"/>
              </w:rPr>
              <w:t>K1P_K01</w:t>
            </w:r>
          </w:p>
        </w:tc>
      </w:tr>
    </w:tbl>
    <w:p w:rsidR="0072007A" w:rsidRDefault="0072007A" w:rsidP="0072007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72007A" w:rsidTr="006D7D24">
        <w:trPr>
          <w:trHeight w:val="3114"/>
        </w:trPr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EC3561" w:rsidRDefault="0072007A" w:rsidP="00EC3561">
            <w:pPr>
              <w:spacing w:before="100" w:beforeAutospacing="1" w:after="100" w:afterAutospacing="1"/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Fonetyka: </w:t>
            </w:r>
            <w:r w:rsidRPr="0072007A">
              <w:rPr>
                <w:sz w:val="24"/>
                <w:szCs w:val="24"/>
              </w:rPr>
              <w:t>sposoby opisu głosek polskich</w:t>
            </w:r>
            <w:r w:rsidR="00EC356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różnice między pisownią a wymową: relacja: </w:t>
            </w:r>
            <w:proofErr w:type="spellStart"/>
            <w:r>
              <w:rPr>
                <w:sz w:val="24"/>
                <w:szCs w:val="24"/>
              </w:rPr>
              <w:t>głoska–litera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wieloznaki</w:t>
            </w:r>
            <w:proofErr w:type="spellEnd"/>
            <w:r>
              <w:rPr>
                <w:sz w:val="24"/>
                <w:szCs w:val="24"/>
              </w:rPr>
              <w:t>, funkcja litery i</w:t>
            </w:r>
            <w:r w:rsidR="00EC3561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prawidła poprawnej wymowy polskiej: dopuszczalne upodobnienia i uproszczenia grup głoskowych, wymowa tzw. nosówek w języku polskim</w:t>
            </w:r>
            <w:r w:rsidR="00EC3561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wymowa głosek podwojonych;</w:t>
            </w:r>
            <w:r w:rsidR="00EC35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akcent i intonacja w języku polskim</w:t>
            </w:r>
            <w:r w:rsidR="00EC3561">
              <w:rPr>
                <w:sz w:val="24"/>
                <w:szCs w:val="24"/>
              </w:rPr>
              <w:t>.</w:t>
            </w:r>
          </w:p>
          <w:p w:rsidR="00EC3561" w:rsidRDefault="00EC3561" w:rsidP="00EC3561">
            <w:pPr>
              <w:spacing w:before="100" w:beforeAutospacing="1" w:after="100" w:afterAutospacing="1"/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Morfologia: </w:t>
            </w:r>
            <w:r w:rsidR="0072007A">
              <w:rPr>
                <w:sz w:val="24"/>
                <w:szCs w:val="24"/>
              </w:rPr>
              <w:t>synkretyzm końcówek;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kryteria doboru końcówek równoległych dla rzeczowników;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formy supletywne, osobliwości odmiany rzeczowników i przymiotników;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tematy czasowników, formy czasownikowe oparte na temacie czasu teraźniejszego i temacie czasu przeszłego;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formy złożone czasowników: czas przyszły złożony, strona bierna, niektóre rozkaźniki;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aspekt: odróżnianie i tworzenie, czas przyszły prosty i złożony, czas teraźniejszy a przyszły prosty;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imiesłowy i ich funkcje semantyczno-składniowe;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odmiana i właściwości składniowe liczebników;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zaimki: formy krótkie i długie, typy zaimków, ich funkcja i odmiana.</w:t>
            </w:r>
          </w:p>
          <w:p w:rsidR="0072007A" w:rsidRPr="007F4625" w:rsidRDefault="00EC3561" w:rsidP="007F4625">
            <w:pPr>
              <w:spacing w:before="100" w:beforeAutospacing="1" w:after="100" w:afterAutospacing="1"/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Składnia: </w:t>
            </w:r>
            <w:r w:rsidR="0072007A">
              <w:rPr>
                <w:sz w:val="24"/>
                <w:szCs w:val="24"/>
              </w:rPr>
              <w:t>relacje składniowe w obrębie zdania pojedynczego;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schematy zdaniowe w języku polskim;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typy zdań złożonych współrzędnie i podrzędnie (zależności gramatyczne i semantyczne);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konstrukcje składniowe z przyimkami i przymiotnikami, składnia grup nominalnych</w:t>
            </w:r>
            <w:r>
              <w:rPr>
                <w:sz w:val="24"/>
                <w:szCs w:val="24"/>
              </w:rPr>
              <w:t>.</w:t>
            </w:r>
          </w:p>
        </w:tc>
      </w:tr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2007A" w:rsidRDefault="0072007A" w:rsidP="006D7D24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2007A" w:rsidRDefault="0072007A" w:rsidP="006D7D24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72007A" w:rsidRDefault="0072007A" w:rsidP="0072007A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72007A" w:rsidTr="006D7D24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C3561" w:rsidRDefault="00EC3561" w:rsidP="00FD466F">
            <w:pPr>
              <w:jc w:val="both"/>
              <w:rPr>
                <w:sz w:val="24"/>
                <w:szCs w:val="24"/>
              </w:rPr>
            </w:pPr>
            <w:r w:rsidRPr="00FD466F">
              <w:rPr>
                <w:i/>
                <w:iCs/>
                <w:sz w:val="24"/>
                <w:szCs w:val="24"/>
              </w:rPr>
              <w:t>Gramatyka współczesnego języka polskiego. Morfologia</w:t>
            </w:r>
            <w:r>
              <w:rPr>
                <w:sz w:val="24"/>
                <w:szCs w:val="24"/>
              </w:rPr>
              <w:t xml:space="preserve">, red. R. </w:t>
            </w:r>
            <w:proofErr w:type="spellStart"/>
            <w:r>
              <w:rPr>
                <w:sz w:val="24"/>
                <w:szCs w:val="24"/>
              </w:rPr>
              <w:t>Grzegorczykowa</w:t>
            </w:r>
            <w:proofErr w:type="spellEnd"/>
            <w:r>
              <w:rPr>
                <w:sz w:val="24"/>
                <w:szCs w:val="24"/>
              </w:rPr>
              <w:t>, R. Laskowski, H. Wróbel, Warszawa 1998.</w:t>
            </w:r>
          </w:p>
          <w:p w:rsidR="00EC3561" w:rsidRDefault="00EC3561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R. </w:t>
            </w:r>
            <w:proofErr w:type="spellStart"/>
            <w:r>
              <w:rPr>
                <w:sz w:val="24"/>
                <w:szCs w:val="24"/>
              </w:rPr>
              <w:t>Grzegorczykowa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iCs/>
                <w:sz w:val="24"/>
                <w:szCs w:val="24"/>
              </w:rPr>
              <w:t>Wykłady z polskiej składni</w:t>
            </w:r>
            <w:r>
              <w:rPr>
                <w:sz w:val="24"/>
                <w:szCs w:val="24"/>
              </w:rPr>
              <w:t xml:space="preserve">, </w:t>
            </w:r>
            <w:r w:rsidR="00FD466F">
              <w:rPr>
                <w:sz w:val="24"/>
                <w:szCs w:val="24"/>
              </w:rPr>
              <w:t>Warszawa 1996.</w:t>
            </w:r>
          </w:p>
          <w:p w:rsidR="0072007A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</w:t>
            </w:r>
            <w:proofErr w:type="spellStart"/>
            <w:r w:rsidR="0072007A">
              <w:rPr>
                <w:sz w:val="24"/>
                <w:szCs w:val="24"/>
              </w:rPr>
              <w:t>Karczmarczuk</w:t>
            </w:r>
            <w:proofErr w:type="spellEnd"/>
            <w:r w:rsidR="0072007A">
              <w:rPr>
                <w:sz w:val="24"/>
                <w:szCs w:val="24"/>
              </w:rPr>
              <w:t xml:space="preserve">, </w:t>
            </w:r>
            <w:r w:rsidR="0072007A" w:rsidRPr="00FD466F">
              <w:rPr>
                <w:i/>
                <w:iCs/>
                <w:sz w:val="24"/>
                <w:szCs w:val="24"/>
              </w:rPr>
              <w:t>Wymowa polska z ćwiczeniami</w:t>
            </w:r>
            <w:r w:rsidR="0072007A">
              <w:rPr>
                <w:sz w:val="24"/>
                <w:szCs w:val="24"/>
              </w:rPr>
              <w:t>, Lublin 1987.</w:t>
            </w:r>
          </w:p>
          <w:p w:rsidR="00EC3561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Z. </w:t>
            </w:r>
            <w:r w:rsidR="00EC3561">
              <w:rPr>
                <w:sz w:val="24"/>
                <w:szCs w:val="24"/>
              </w:rPr>
              <w:t xml:space="preserve">Klemensiewicz, </w:t>
            </w:r>
            <w:r w:rsidR="00EC3561" w:rsidRPr="00FD466F">
              <w:rPr>
                <w:i/>
                <w:iCs/>
                <w:sz w:val="24"/>
                <w:szCs w:val="24"/>
              </w:rPr>
              <w:t>Podstawowe wiadomości z gramatyki języka polskiego</w:t>
            </w:r>
            <w:r>
              <w:rPr>
                <w:sz w:val="24"/>
                <w:szCs w:val="24"/>
              </w:rPr>
              <w:t>,</w:t>
            </w:r>
            <w:r w:rsidR="00EC3561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 xml:space="preserve"> 1981</w:t>
            </w:r>
            <w:r w:rsidR="00EC3561">
              <w:rPr>
                <w:sz w:val="24"/>
                <w:szCs w:val="24"/>
              </w:rPr>
              <w:t>.</w:t>
            </w:r>
          </w:p>
          <w:p w:rsidR="00EC3561" w:rsidRPr="00EC3561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Z. </w:t>
            </w:r>
            <w:r w:rsidR="00EC3561">
              <w:rPr>
                <w:sz w:val="24"/>
                <w:szCs w:val="24"/>
              </w:rPr>
              <w:t>Klemensiewicz</w:t>
            </w:r>
            <w:r>
              <w:rPr>
                <w:sz w:val="24"/>
                <w:szCs w:val="24"/>
              </w:rPr>
              <w:t>,</w:t>
            </w:r>
            <w:r w:rsidR="00EC3561">
              <w:rPr>
                <w:sz w:val="24"/>
                <w:szCs w:val="24"/>
              </w:rPr>
              <w:t xml:space="preserve"> </w:t>
            </w:r>
            <w:r w:rsidR="00EC3561" w:rsidRPr="00FD466F">
              <w:rPr>
                <w:i/>
                <w:iCs/>
                <w:sz w:val="24"/>
                <w:szCs w:val="24"/>
              </w:rPr>
              <w:t>Zarys składni polskiej</w:t>
            </w:r>
            <w:r w:rsidR="00EC3561">
              <w:rPr>
                <w:sz w:val="24"/>
                <w:szCs w:val="24"/>
              </w:rPr>
              <w:t>, Warszawa 1953.</w:t>
            </w:r>
          </w:p>
          <w:p w:rsidR="00EC3561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 w:rsidR="00EC3561">
              <w:rPr>
                <w:sz w:val="24"/>
                <w:szCs w:val="24"/>
              </w:rPr>
              <w:t xml:space="preserve">Nagórko, </w:t>
            </w:r>
            <w:r w:rsidR="00EC3561" w:rsidRPr="00FD466F">
              <w:rPr>
                <w:i/>
                <w:iCs/>
                <w:sz w:val="24"/>
                <w:szCs w:val="24"/>
              </w:rPr>
              <w:t>Gramatyka języka polskiego</w:t>
            </w:r>
            <w:r w:rsidR="00EC3561">
              <w:rPr>
                <w:sz w:val="24"/>
                <w:szCs w:val="24"/>
              </w:rPr>
              <w:t>, Warszawa</w:t>
            </w:r>
            <w:r>
              <w:rPr>
                <w:sz w:val="24"/>
                <w:szCs w:val="24"/>
              </w:rPr>
              <w:t xml:space="preserve"> 1996</w:t>
            </w:r>
            <w:r w:rsidR="00EC3561">
              <w:rPr>
                <w:sz w:val="24"/>
                <w:szCs w:val="24"/>
              </w:rPr>
              <w:t>.</w:t>
            </w:r>
          </w:p>
          <w:p w:rsidR="0072007A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</w:t>
            </w:r>
            <w:r w:rsidR="0072007A">
              <w:rPr>
                <w:sz w:val="24"/>
                <w:szCs w:val="24"/>
              </w:rPr>
              <w:t xml:space="preserve">Ostaszewska, </w:t>
            </w:r>
            <w:r>
              <w:rPr>
                <w:sz w:val="24"/>
                <w:szCs w:val="24"/>
              </w:rPr>
              <w:t xml:space="preserve">J. </w:t>
            </w:r>
            <w:r w:rsidR="0072007A">
              <w:rPr>
                <w:sz w:val="24"/>
                <w:szCs w:val="24"/>
              </w:rPr>
              <w:t xml:space="preserve">Tambor, </w:t>
            </w:r>
            <w:r w:rsidR="0072007A" w:rsidRPr="00FD466F">
              <w:rPr>
                <w:i/>
                <w:iCs/>
                <w:sz w:val="24"/>
                <w:szCs w:val="24"/>
              </w:rPr>
              <w:t>Fonetyka i fonologia współczesnego języka polskiego</w:t>
            </w:r>
            <w:r>
              <w:rPr>
                <w:sz w:val="24"/>
                <w:szCs w:val="24"/>
              </w:rPr>
              <w:t>,</w:t>
            </w:r>
            <w:r w:rsidR="0072007A">
              <w:rPr>
                <w:sz w:val="24"/>
                <w:szCs w:val="24"/>
              </w:rPr>
              <w:t xml:space="preserve"> Warszawa </w:t>
            </w:r>
            <w:r>
              <w:rPr>
                <w:sz w:val="24"/>
                <w:szCs w:val="24"/>
              </w:rPr>
              <w:t>2006</w:t>
            </w:r>
            <w:r w:rsidR="0072007A">
              <w:rPr>
                <w:sz w:val="24"/>
                <w:szCs w:val="24"/>
              </w:rPr>
              <w:t>.</w:t>
            </w:r>
          </w:p>
          <w:p w:rsidR="0072007A" w:rsidRPr="00EC3561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r w:rsidR="0072007A">
              <w:rPr>
                <w:sz w:val="24"/>
                <w:szCs w:val="24"/>
              </w:rPr>
              <w:t xml:space="preserve">Steffen-Batogowa, </w:t>
            </w:r>
            <w:r w:rsidR="0072007A" w:rsidRPr="00FD466F">
              <w:rPr>
                <w:i/>
                <w:iCs/>
                <w:sz w:val="24"/>
                <w:szCs w:val="24"/>
              </w:rPr>
              <w:t>Struktura akcentowa języka polskiego</w:t>
            </w:r>
            <w:r>
              <w:rPr>
                <w:sz w:val="24"/>
                <w:szCs w:val="24"/>
              </w:rPr>
              <w:t>,</w:t>
            </w:r>
            <w:r w:rsidR="0072007A">
              <w:rPr>
                <w:sz w:val="24"/>
                <w:szCs w:val="24"/>
              </w:rPr>
              <w:t xml:space="preserve"> Warszawa-Poznań 2000.</w:t>
            </w:r>
          </w:p>
        </w:tc>
      </w:tr>
      <w:tr w:rsidR="0072007A" w:rsidTr="006D7D24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uzupełniająca</w:t>
            </w:r>
          </w:p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C3561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</w:t>
            </w:r>
            <w:r w:rsidR="00EC3561">
              <w:rPr>
                <w:sz w:val="24"/>
                <w:szCs w:val="24"/>
              </w:rPr>
              <w:t xml:space="preserve">Krzyżyk, </w:t>
            </w:r>
            <w:r w:rsidR="00EC3561" w:rsidRPr="00FD466F">
              <w:rPr>
                <w:i/>
                <w:iCs/>
                <w:sz w:val="24"/>
                <w:szCs w:val="24"/>
              </w:rPr>
              <w:t>Ćwiczenia ortograficzne dla obcokrajowców – różne typy dyktand</w:t>
            </w:r>
            <w:r w:rsidR="00EC3561">
              <w:rPr>
                <w:sz w:val="24"/>
                <w:szCs w:val="24"/>
              </w:rPr>
              <w:t xml:space="preserve">, w: </w:t>
            </w:r>
            <w:r w:rsidR="00EC3561" w:rsidRPr="00FD466F">
              <w:rPr>
                <w:i/>
                <w:iCs/>
                <w:sz w:val="24"/>
                <w:szCs w:val="24"/>
              </w:rPr>
              <w:t>Sztuka czy rzemiosło? Nauczyć Polski i polskiego</w:t>
            </w:r>
            <w:r w:rsidR="00EC3561">
              <w:rPr>
                <w:sz w:val="24"/>
                <w:szCs w:val="24"/>
              </w:rPr>
              <w:t xml:space="preserve">, red. A. Achtelik, J. Tambor, Katowice 2007. </w:t>
            </w:r>
          </w:p>
          <w:p w:rsidR="00FD466F" w:rsidRDefault="00FD466F" w:rsidP="00FD466F">
            <w:pPr>
              <w:numPr>
                <w:ilvl w:val="0"/>
                <w:numId w:val="2"/>
              </w:num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S. </w:t>
            </w:r>
            <w:proofErr w:type="spellStart"/>
            <w:r>
              <w:rPr>
                <w:sz w:val="24"/>
                <w:szCs w:val="24"/>
              </w:rPr>
              <w:t>Mędak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FD466F">
              <w:rPr>
                <w:i/>
                <w:iCs/>
                <w:sz w:val="24"/>
                <w:szCs w:val="24"/>
              </w:rPr>
              <w:t>Praktyczny słownik łączliwości składniowej czasowników polskich</w:t>
            </w:r>
            <w:r>
              <w:rPr>
                <w:sz w:val="24"/>
                <w:szCs w:val="24"/>
              </w:rPr>
              <w:t>, Kraków 2005.</w:t>
            </w:r>
          </w:p>
          <w:p w:rsidR="00FD466F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Tambor, </w:t>
            </w:r>
            <w:r w:rsidRPr="00FD466F">
              <w:rPr>
                <w:i/>
                <w:iCs/>
                <w:sz w:val="24"/>
                <w:szCs w:val="24"/>
              </w:rPr>
              <w:t>Język polski. Charakterystyka</w:t>
            </w:r>
            <w:r>
              <w:rPr>
                <w:sz w:val="24"/>
                <w:szCs w:val="24"/>
              </w:rPr>
              <w:t xml:space="preserve">, w: </w:t>
            </w:r>
            <w:r w:rsidRPr="00FD466F">
              <w:rPr>
                <w:i/>
                <w:iCs/>
                <w:sz w:val="24"/>
                <w:szCs w:val="24"/>
              </w:rPr>
              <w:t>Kultura polska. Silva rerum</w:t>
            </w:r>
            <w:r>
              <w:rPr>
                <w:sz w:val="24"/>
                <w:szCs w:val="24"/>
              </w:rPr>
              <w:t>, red. R. Cudak, J. Tambor, Katowice 2002.</w:t>
            </w:r>
          </w:p>
          <w:p w:rsidR="00FD466F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</w:t>
            </w:r>
            <w:r w:rsidR="00EC3561">
              <w:rPr>
                <w:sz w:val="24"/>
                <w:szCs w:val="24"/>
              </w:rPr>
              <w:t xml:space="preserve">Tambor J., </w:t>
            </w:r>
            <w:r w:rsidR="00EC3561">
              <w:rPr>
                <w:i/>
                <w:iCs/>
                <w:sz w:val="24"/>
                <w:szCs w:val="24"/>
              </w:rPr>
              <w:t>Nauczanie wymowy polskiej. Trudności różnych grup cudzoziemców</w:t>
            </w:r>
            <w:r w:rsidR="00EC3561">
              <w:rPr>
                <w:iCs/>
                <w:sz w:val="24"/>
                <w:szCs w:val="24"/>
              </w:rPr>
              <w:t>,</w:t>
            </w:r>
            <w:r w:rsidR="00EC3561">
              <w:rPr>
                <w:i/>
                <w:iCs/>
                <w:sz w:val="24"/>
                <w:szCs w:val="24"/>
              </w:rPr>
              <w:t xml:space="preserve"> </w:t>
            </w:r>
            <w:r w:rsidR="00EC3561">
              <w:rPr>
                <w:iCs/>
                <w:sz w:val="24"/>
                <w:szCs w:val="24"/>
              </w:rPr>
              <w:t xml:space="preserve">w: </w:t>
            </w:r>
            <w:r w:rsidR="00EC3561">
              <w:rPr>
                <w:i/>
                <w:iCs/>
                <w:sz w:val="24"/>
                <w:szCs w:val="24"/>
              </w:rPr>
              <w:t>Sztuka i rzemiosło? Nauczyć Polski i polskiego</w:t>
            </w:r>
            <w:r>
              <w:rPr>
                <w:sz w:val="24"/>
                <w:szCs w:val="24"/>
              </w:rPr>
              <w:t>,</w:t>
            </w:r>
            <w:r w:rsidR="00EC35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 w:rsidR="00EC3561">
              <w:rPr>
                <w:sz w:val="24"/>
                <w:szCs w:val="24"/>
              </w:rPr>
              <w:t>ed. A. Achtelik, M. Kita, J. Tambor</w:t>
            </w:r>
            <w:r>
              <w:rPr>
                <w:sz w:val="24"/>
                <w:szCs w:val="24"/>
              </w:rPr>
              <w:t>,</w:t>
            </w:r>
            <w:r w:rsidR="00EC3561">
              <w:rPr>
                <w:sz w:val="24"/>
                <w:szCs w:val="24"/>
              </w:rPr>
              <w:t xml:space="preserve"> Katowice 2010.</w:t>
            </w:r>
          </w:p>
          <w:p w:rsidR="00EC3561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</w:t>
            </w:r>
            <w:r w:rsidR="00EC3561">
              <w:rPr>
                <w:sz w:val="24"/>
                <w:szCs w:val="24"/>
              </w:rPr>
              <w:t xml:space="preserve">Tambor, </w:t>
            </w:r>
            <w:r w:rsidR="00EC3561" w:rsidRPr="00FD466F">
              <w:rPr>
                <w:i/>
                <w:iCs/>
                <w:sz w:val="24"/>
                <w:szCs w:val="24"/>
              </w:rPr>
              <w:t>Po co są końcówki równoległe?</w:t>
            </w:r>
            <w:r w:rsidR="00EC3561">
              <w:rPr>
                <w:sz w:val="24"/>
                <w:szCs w:val="24"/>
              </w:rPr>
              <w:t>, w</w:t>
            </w:r>
            <w:r w:rsidR="00EC3561" w:rsidRPr="00FD466F">
              <w:rPr>
                <w:i/>
                <w:iCs/>
                <w:sz w:val="24"/>
                <w:szCs w:val="24"/>
              </w:rPr>
              <w:t xml:space="preserve">: Sztuka czy rzemiosło? </w:t>
            </w:r>
            <w:r w:rsidR="00EC3561" w:rsidRPr="00FD466F">
              <w:rPr>
                <w:i/>
                <w:iCs/>
                <w:sz w:val="24"/>
                <w:szCs w:val="24"/>
              </w:rPr>
              <w:lastRenderedPageBreak/>
              <w:t>Nauczyć Polski i polskiego</w:t>
            </w:r>
            <w:r w:rsidR="00EC3561">
              <w:rPr>
                <w:sz w:val="24"/>
                <w:szCs w:val="24"/>
              </w:rPr>
              <w:t>, red. A. Achtelik, J. Tambor, Katowice 2007.</w:t>
            </w:r>
          </w:p>
          <w:p w:rsidR="0072007A" w:rsidRPr="007F4625" w:rsidRDefault="0072007A" w:rsidP="007F4625">
            <w:pPr>
              <w:jc w:val="both"/>
              <w:rPr>
                <w:sz w:val="24"/>
                <w:szCs w:val="24"/>
              </w:rPr>
            </w:pPr>
          </w:p>
        </w:tc>
      </w:tr>
    </w:tbl>
    <w:p w:rsidR="0072007A" w:rsidRDefault="0072007A" w:rsidP="0072007A">
      <w:pPr>
        <w:rPr>
          <w:sz w:val="24"/>
          <w:szCs w:val="24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758"/>
        <w:gridCol w:w="1800"/>
      </w:tblGrid>
      <w:tr w:rsidR="0072007A" w:rsidTr="006D7D24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2007A" w:rsidRDefault="008E0BB1" w:rsidP="006D7D24">
            <w:pPr>
              <w:rPr>
                <w:sz w:val="24"/>
                <w:szCs w:val="24"/>
                <w:lang w:eastAsia="en-US"/>
              </w:rPr>
            </w:pPr>
            <w:r w:rsidRPr="00011E53">
              <w:rPr>
                <w:sz w:val="24"/>
                <w:szCs w:val="24"/>
              </w:rPr>
              <w:t xml:space="preserve">pogadanka, </w:t>
            </w:r>
            <w:r>
              <w:rPr>
                <w:sz w:val="24"/>
                <w:szCs w:val="24"/>
              </w:rPr>
              <w:t xml:space="preserve">prezentacja, </w:t>
            </w:r>
            <w:r w:rsidRPr="0064397F">
              <w:rPr>
                <w:sz w:val="24"/>
                <w:szCs w:val="24"/>
              </w:rPr>
              <w:t>ćwiczenia przedmiotowe,</w:t>
            </w:r>
            <w:r>
              <w:rPr>
                <w:sz w:val="24"/>
                <w:szCs w:val="24"/>
              </w:rPr>
              <w:t xml:space="preserve"> </w:t>
            </w:r>
            <w:r w:rsidRPr="0064397F">
              <w:rPr>
                <w:sz w:val="24"/>
                <w:szCs w:val="24"/>
              </w:rPr>
              <w:t>dyskusja</w:t>
            </w:r>
          </w:p>
        </w:tc>
      </w:tr>
      <w:tr w:rsidR="0072007A" w:rsidTr="006D7D24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</w:tr>
      <w:tr w:rsidR="0072007A" w:rsidRPr="008E0BB1" w:rsidTr="006D7D24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2007A" w:rsidRPr="008E0BB1" w:rsidRDefault="008E0BB1" w:rsidP="006D7D24">
            <w:pPr>
              <w:rPr>
                <w:sz w:val="24"/>
                <w:szCs w:val="24"/>
                <w:lang w:eastAsia="en-US"/>
              </w:rPr>
            </w:pPr>
            <w:r w:rsidRPr="008E0BB1">
              <w:rPr>
                <w:sz w:val="24"/>
                <w:szCs w:val="24"/>
                <w:lang w:eastAsia="en-US"/>
              </w:rPr>
              <w:t>Test z wiedzy na temat gramatyki funkcjonalnej języka polskiego (egzamin).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8E0BB1" w:rsidRPr="008E0BB1" w:rsidRDefault="008E0BB1" w:rsidP="006D7D24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8E0BB1">
              <w:rPr>
                <w:rFonts w:eastAsiaTheme="minorHAnsi"/>
                <w:sz w:val="24"/>
                <w:szCs w:val="24"/>
              </w:rPr>
              <w:t>01, 03</w:t>
            </w:r>
          </w:p>
        </w:tc>
      </w:tr>
      <w:tr w:rsidR="008E0BB1" w:rsidRPr="008E0BB1" w:rsidTr="006D7D24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8E0BB1" w:rsidRPr="008E0BB1" w:rsidRDefault="008E0BB1" w:rsidP="006D7D24">
            <w:pPr>
              <w:rPr>
                <w:sz w:val="24"/>
                <w:szCs w:val="24"/>
                <w:lang w:eastAsia="en-US"/>
              </w:rPr>
            </w:pPr>
            <w:r w:rsidRPr="008E0BB1">
              <w:rPr>
                <w:sz w:val="24"/>
                <w:szCs w:val="24"/>
                <w:lang w:eastAsia="en-US"/>
              </w:rPr>
              <w:t xml:space="preserve">Wykonywanie ćwiczeń </w:t>
            </w:r>
            <w:r w:rsidR="003912C0">
              <w:rPr>
                <w:sz w:val="24"/>
                <w:szCs w:val="24"/>
                <w:lang w:eastAsia="en-US"/>
              </w:rPr>
              <w:t xml:space="preserve">przedmiotowych </w:t>
            </w:r>
            <w:r w:rsidRPr="008E0BB1">
              <w:rPr>
                <w:sz w:val="24"/>
                <w:szCs w:val="24"/>
                <w:lang w:eastAsia="en-US"/>
              </w:rPr>
              <w:t>na zajęciach</w:t>
            </w:r>
            <w:r w:rsidR="003912C0">
              <w:rPr>
                <w:sz w:val="24"/>
                <w:szCs w:val="24"/>
                <w:lang w:eastAsia="en-US"/>
              </w:rPr>
              <w:t xml:space="preserve"> i w domu</w:t>
            </w:r>
            <w:bookmarkStart w:id="0" w:name="_GoBack"/>
            <w:bookmarkEnd w:id="0"/>
            <w:r w:rsidRPr="008E0BB1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8E0BB1" w:rsidRPr="008E0BB1" w:rsidRDefault="008E0BB1" w:rsidP="006D7D24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8E0BB1">
              <w:rPr>
                <w:rFonts w:eastAsiaTheme="minorHAnsi"/>
                <w:sz w:val="24"/>
                <w:szCs w:val="24"/>
              </w:rPr>
              <w:t>01, 03, 04</w:t>
            </w:r>
          </w:p>
        </w:tc>
      </w:tr>
      <w:tr w:rsidR="008E0BB1" w:rsidRPr="008E0BB1" w:rsidTr="006D7D24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8E0BB1" w:rsidRPr="008E0BB1" w:rsidRDefault="008E0BB1" w:rsidP="006D7D24">
            <w:pPr>
              <w:rPr>
                <w:sz w:val="24"/>
                <w:szCs w:val="24"/>
                <w:lang w:eastAsia="en-US"/>
              </w:rPr>
            </w:pPr>
            <w:r w:rsidRPr="008E0BB1">
              <w:rPr>
                <w:sz w:val="24"/>
                <w:szCs w:val="24"/>
                <w:lang w:eastAsia="en-US"/>
              </w:rPr>
              <w:t>Dyskusja</w:t>
            </w:r>
            <w:r w:rsidR="003912C0">
              <w:rPr>
                <w:sz w:val="24"/>
                <w:szCs w:val="24"/>
                <w:lang w:eastAsia="en-US"/>
              </w:rPr>
              <w:t>, ustne wypowiedzi podczas zajęć.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8E0BB1" w:rsidRPr="008E0BB1" w:rsidRDefault="008E0BB1" w:rsidP="006D7D24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8E0BB1">
              <w:rPr>
                <w:rFonts w:eastAsiaTheme="minorHAnsi"/>
                <w:sz w:val="24"/>
                <w:szCs w:val="24"/>
              </w:rPr>
              <w:t>01, 02, 03, 04</w:t>
            </w:r>
          </w:p>
        </w:tc>
      </w:tr>
      <w:tr w:rsidR="0072007A" w:rsidTr="006D7D24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72007A" w:rsidTr="006D7D24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i warunki zaliczenia</w:t>
            </w:r>
          </w:p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E</w:t>
            </w:r>
            <w:r w:rsidR="007F4625">
              <w:rPr>
                <w:sz w:val="24"/>
                <w:szCs w:val="24"/>
                <w:lang w:eastAsia="en-US"/>
              </w:rPr>
              <w:t>gzamin</w:t>
            </w:r>
            <w:r>
              <w:rPr>
                <w:sz w:val="24"/>
                <w:szCs w:val="24"/>
                <w:lang w:eastAsia="en-US"/>
              </w:rPr>
              <w:t>:</w:t>
            </w:r>
          </w:p>
          <w:p w:rsidR="008E0BB1" w:rsidRDefault="008E0BB1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aktywny udział w ćwiczeniach</w:t>
            </w:r>
          </w:p>
          <w:p w:rsidR="008E0BB1" w:rsidRDefault="008E0BB1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test egzaminacyjny</w:t>
            </w:r>
          </w:p>
        </w:tc>
      </w:tr>
    </w:tbl>
    <w:p w:rsidR="0072007A" w:rsidRDefault="0072007A" w:rsidP="0072007A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72007A" w:rsidTr="006D7D24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2007A" w:rsidRDefault="0072007A" w:rsidP="006D7D24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72007A" w:rsidRDefault="0072007A" w:rsidP="006D7D2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72007A" w:rsidRDefault="0072007A" w:rsidP="006D7D24">
            <w:pPr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</w:p>
        </w:tc>
      </w:tr>
      <w:tr w:rsidR="0072007A" w:rsidTr="006D7D2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72007A" w:rsidTr="006D7D24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 tym zajęcia powiązane </w:t>
            </w:r>
            <w:r>
              <w:rPr>
                <w:lang w:eastAsia="en-US"/>
              </w:rPr>
              <w:br/>
              <w:t>z praktycznym przygotowaniem zawodowym</w:t>
            </w:r>
          </w:p>
        </w:tc>
      </w:tr>
      <w:tr w:rsidR="0072007A" w:rsidTr="006D7D24">
        <w:trPr>
          <w:trHeight w:val="259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F4625" w:rsidP="007F462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F4625" w:rsidP="007F4625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-</w:t>
            </w: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7F462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7F4625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Pr="007F4625" w:rsidRDefault="007F4625" w:rsidP="007F4625">
            <w:pPr>
              <w:jc w:val="center"/>
              <w:rPr>
                <w:sz w:val="24"/>
                <w:szCs w:val="24"/>
                <w:lang w:eastAsia="en-US"/>
              </w:rPr>
            </w:pPr>
            <w:r w:rsidRPr="007F4625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Pr="007F4625" w:rsidRDefault="007F4625" w:rsidP="007F4625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7F4625">
              <w:rPr>
                <w:rFonts w:asciiTheme="minorHAnsi" w:eastAsiaTheme="minorHAnsi" w:hAnsiTheme="minorHAnsi" w:cstheme="minorBidi"/>
                <w:sz w:val="24"/>
                <w:szCs w:val="24"/>
              </w:rPr>
              <w:t>20</w:t>
            </w: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F4625" w:rsidP="007F462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Pr="007F4625" w:rsidRDefault="007F4625" w:rsidP="007F4625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7F4625">
              <w:rPr>
                <w:rFonts w:eastAsiaTheme="minorHAnsi"/>
                <w:sz w:val="24"/>
                <w:szCs w:val="24"/>
              </w:rPr>
              <w:t>5</w:t>
            </w: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F4625" w:rsidP="007F462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Pr="007F4625" w:rsidRDefault="007F4625" w:rsidP="007F4625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7F4625">
              <w:rPr>
                <w:rFonts w:eastAsiaTheme="minorHAnsi"/>
                <w:sz w:val="24"/>
                <w:szCs w:val="24"/>
              </w:rPr>
              <w:t>20</w:t>
            </w: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F4625" w:rsidP="007F462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Pr="007F4625" w:rsidRDefault="007F4625" w:rsidP="007F4625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7F4625">
              <w:rPr>
                <w:rFonts w:eastAsiaTheme="minorHAnsi"/>
                <w:sz w:val="24"/>
                <w:szCs w:val="24"/>
              </w:rPr>
              <w:t>5</w:t>
            </w: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F4625" w:rsidP="007F462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7F4625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7A" w:rsidRDefault="0072007A" w:rsidP="007F462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007A" w:rsidRDefault="0072007A" w:rsidP="007F462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F4625" w:rsidP="007F462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Pr="007F4625" w:rsidRDefault="007F4625" w:rsidP="007F4625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7F4625">
              <w:rPr>
                <w:rFonts w:eastAsiaTheme="minorHAnsi"/>
                <w:sz w:val="24"/>
                <w:szCs w:val="24"/>
              </w:rPr>
              <w:t>50</w:t>
            </w:r>
          </w:p>
        </w:tc>
      </w:tr>
      <w:tr w:rsidR="0072007A" w:rsidTr="006D7D24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before="60" w:after="60"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72007A" w:rsidTr="006D7D24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b/>
                <w:sz w:val="24"/>
                <w:szCs w:val="24"/>
                <w:lang w:eastAsia="en-US"/>
              </w:rPr>
              <w:t>3</w:t>
            </w:r>
            <w:r w:rsidR="001D4D12">
              <w:rPr>
                <w:rFonts w:ascii="Cambria" w:hAnsi="Cambria"/>
                <w:b/>
                <w:sz w:val="24"/>
                <w:szCs w:val="24"/>
                <w:lang w:eastAsia="en-US"/>
              </w:rPr>
              <w:t xml:space="preserve"> (JEZYKOZNAWSTWO)</w:t>
            </w: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2007A" w:rsidRPr="007F4625" w:rsidRDefault="007F4625" w:rsidP="007F462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7F4625"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72007A" w:rsidRDefault="007F4625" w:rsidP="007F462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72007A" w:rsidRDefault="0072007A" w:rsidP="0072007A">
      <w:pPr>
        <w:rPr>
          <w:sz w:val="24"/>
          <w:szCs w:val="24"/>
        </w:rPr>
      </w:pPr>
    </w:p>
    <w:p w:rsidR="0072007A" w:rsidRDefault="0072007A" w:rsidP="0072007A">
      <w:pPr>
        <w:rPr>
          <w:sz w:val="24"/>
          <w:szCs w:val="24"/>
        </w:rPr>
      </w:pPr>
    </w:p>
    <w:p w:rsidR="0072007A" w:rsidRDefault="0072007A" w:rsidP="0072007A">
      <w:pPr>
        <w:rPr>
          <w:sz w:val="24"/>
          <w:szCs w:val="24"/>
        </w:rPr>
      </w:pPr>
    </w:p>
    <w:p w:rsidR="0072007A" w:rsidRDefault="0072007A" w:rsidP="0072007A">
      <w:pPr>
        <w:rPr>
          <w:sz w:val="24"/>
          <w:szCs w:val="24"/>
        </w:rPr>
      </w:pPr>
    </w:p>
    <w:p w:rsidR="0072007A" w:rsidRDefault="0072007A" w:rsidP="0072007A">
      <w:pPr>
        <w:pStyle w:val="Default"/>
        <w:rPr>
          <w:rFonts w:ascii="Times New Roman" w:hAnsi="Times New Roman"/>
          <w:szCs w:val="24"/>
        </w:rPr>
      </w:pPr>
    </w:p>
    <w:p w:rsidR="0072007A" w:rsidRDefault="0072007A" w:rsidP="0072007A">
      <w:pPr>
        <w:rPr>
          <w:sz w:val="24"/>
          <w:szCs w:val="24"/>
        </w:rPr>
      </w:pPr>
    </w:p>
    <w:p w:rsidR="0072007A" w:rsidRDefault="0072007A" w:rsidP="0072007A"/>
    <w:p w:rsidR="0072007A" w:rsidRDefault="0072007A" w:rsidP="0072007A"/>
    <w:p w:rsidR="0072007A" w:rsidRDefault="0072007A" w:rsidP="0072007A"/>
    <w:p w:rsidR="00814B30" w:rsidRDefault="00814B30"/>
    <w:sectPr w:rsidR="00814B30" w:rsidSect="007F462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02103"/>
    <w:multiLevelType w:val="multilevel"/>
    <w:tmpl w:val="6FD6E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B3DD0"/>
    <w:multiLevelType w:val="multilevel"/>
    <w:tmpl w:val="093A3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A34F69"/>
    <w:multiLevelType w:val="multilevel"/>
    <w:tmpl w:val="6FD6E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44679B"/>
    <w:multiLevelType w:val="multilevel"/>
    <w:tmpl w:val="C1E29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1B71F2"/>
    <w:multiLevelType w:val="multilevel"/>
    <w:tmpl w:val="5ED22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1A6488"/>
    <w:multiLevelType w:val="multilevel"/>
    <w:tmpl w:val="1A56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2007A"/>
    <w:rsid w:val="000B2509"/>
    <w:rsid w:val="001D4D12"/>
    <w:rsid w:val="003912C0"/>
    <w:rsid w:val="00493231"/>
    <w:rsid w:val="0072007A"/>
    <w:rsid w:val="007F4625"/>
    <w:rsid w:val="00814B30"/>
    <w:rsid w:val="008E0BB1"/>
    <w:rsid w:val="008F7345"/>
    <w:rsid w:val="00CD3851"/>
    <w:rsid w:val="00EC3561"/>
    <w:rsid w:val="00FD4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00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2007A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2007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2007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72007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72007A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3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833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3</cp:revision>
  <dcterms:created xsi:type="dcterms:W3CDTF">2019-06-24T20:29:00Z</dcterms:created>
  <dcterms:modified xsi:type="dcterms:W3CDTF">2019-06-24T21:14:00Z</dcterms:modified>
</cp:coreProperties>
</file>